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ROMÂNIA                                                                                                                 ANEXA 2</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MINISTERUL AFACERILOR INTERNE</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w:t>
      </w:r>
      <w:r>
        <w:rPr>
          <w:b/>
          <w:noProof/>
          <w:sz w:val="20"/>
          <w:szCs w:val="20"/>
          <w:lang w:eastAsia="ro-RO"/>
        </w:rPr>
        <w:drawing>
          <wp:inline distT="0" distB="0" distL="0" distR="0">
            <wp:extent cx="628650" cy="6667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INSPECTORATUL GENERAL AL POLIȚIEI ROMANE</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INSPECTORATUL DE POLIȚIE JUDEȚEAN GIURGIU</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_________________________________________________</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(serviciul/subunitatea)</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_________________________________________________</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(funcția, nume, prenume)</w:t>
      </w:r>
    </w:p>
    <w:p w:rsidR="00411EC0" w:rsidRDefault="00411EC0" w:rsidP="00411EC0">
      <w:pPr>
        <w:spacing w:line="240" w:lineRule="auto"/>
        <w:rPr>
          <w:rFonts w:ascii="Times New Roman" w:hAnsi="Times New Roman" w:cs="Times New Roman"/>
          <w:b/>
          <w:sz w:val="20"/>
          <w:szCs w:val="20"/>
        </w:rPr>
      </w:pPr>
    </w:p>
    <w:p w:rsidR="00411EC0" w:rsidRDefault="00411EC0" w:rsidP="00411EC0">
      <w:pPr>
        <w:spacing w:line="240" w:lineRule="auto"/>
        <w:rPr>
          <w:rFonts w:ascii="Times New Roman" w:hAnsi="Times New Roman" w:cs="Times New Roman"/>
          <w:b/>
          <w:sz w:val="20"/>
          <w:szCs w:val="20"/>
        </w:rPr>
      </w:pPr>
    </w:p>
    <w:p w:rsidR="00411EC0" w:rsidRDefault="00411EC0" w:rsidP="00411EC0">
      <w:pPr>
        <w:spacing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APROB</w:t>
      </w:r>
    </w:p>
    <w:p w:rsidR="00411EC0" w:rsidRDefault="00411EC0" w:rsidP="00411EC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ȘEFUL INSEPCTORATULUI DE POLIȚIE JUDEȚEAN GIURGIU</w:t>
      </w:r>
    </w:p>
    <w:p w:rsidR="00411EC0" w:rsidRDefault="00411EC0" w:rsidP="00411EC0">
      <w:pPr>
        <w:spacing w:line="240" w:lineRule="auto"/>
        <w:rPr>
          <w:rFonts w:ascii="Times New Roman" w:hAnsi="Times New Roman" w:cs="Times New Roman"/>
          <w:b/>
          <w:sz w:val="24"/>
          <w:szCs w:val="24"/>
        </w:rPr>
      </w:pPr>
    </w:p>
    <w:p w:rsidR="00411EC0" w:rsidRDefault="00411EC0" w:rsidP="00411EC0">
      <w:pPr>
        <w:spacing w:line="240" w:lineRule="auto"/>
        <w:jc w:val="center"/>
        <w:rPr>
          <w:rFonts w:ascii="Times New Roman" w:hAnsi="Times New Roman" w:cs="Times New Roman"/>
          <w:b/>
          <w:sz w:val="24"/>
          <w:szCs w:val="24"/>
        </w:rPr>
      </w:pPr>
    </w:p>
    <w:p w:rsidR="00411EC0" w:rsidRDefault="00411EC0" w:rsidP="00411EC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CERERE DE ÎNSCRIERE LA EXAMENUL DE PROMOVARE ÎN TREAPTA PROFESIONALĂ IMEDIAT SUPERIOARĂ din</w:t>
      </w:r>
      <w:r>
        <w:rPr>
          <w:rFonts w:ascii="Times New Roman" w:hAnsi="Times New Roman" w:cs="Times New Roman"/>
          <w:sz w:val="24"/>
          <w:szCs w:val="24"/>
        </w:rPr>
        <w:t xml:space="preserve"> </w:t>
      </w:r>
      <w:r>
        <w:rPr>
          <w:rFonts w:ascii="Times New Roman" w:hAnsi="Times New Roman" w:cs="Times New Roman"/>
          <w:b/>
          <w:sz w:val="24"/>
          <w:szCs w:val="24"/>
        </w:rPr>
        <w:t>20.10.2025</w:t>
      </w:r>
    </w:p>
    <w:p w:rsidR="00411EC0" w:rsidRDefault="00411EC0" w:rsidP="00411EC0">
      <w:pPr>
        <w:spacing w:line="240" w:lineRule="auto"/>
        <w:jc w:val="center"/>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Autoritatea sau instituția publică:</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Funcția solicitată:</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Data organizării concursului/examenului, proba scrisă:</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Numele și prenumele candidatului:</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Datele de contact ale candidatului (se utilizează pentru comunicarea cu privire la concurs):</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Adresa:</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E-mail:</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Telefon:</w:t>
      </w: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Persoane de contact pentru recomandări:</w:t>
      </w:r>
    </w:p>
    <w:tbl>
      <w:tblPr>
        <w:tblStyle w:val="TableGrid"/>
        <w:tblpPr w:leftFromText="180" w:rightFromText="180" w:horzAnchor="margin" w:tblpXSpec="center" w:tblpY="-921"/>
        <w:tblW w:w="10554" w:type="dxa"/>
        <w:tblInd w:w="0" w:type="dxa"/>
        <w:tblLook w:val="04A0" w:firstRow="1" w:lastRow="0" w:firstColumn="1" w:lastColumn="0" w:noHBand="0" w:noVBand="1"/>
      </w:tblPr>
      <w:tblGrid>
        <w:gridCol w:w="2638"/>
        <w:gridCol w:w="2638"/>
        <w:gridCol w:w="2639"/>
        <w:gridCol w:w="2639"/>
      </w:tblGrid>
      <w:tr w:rsidR="00411EC0" w:rsidTr="00411EC0">
        <w:trPr>
          <w:trHeight w:val="604"/>
        </w:trPr>
        <w:tc>
          <w:tcPr>
            <w:tcW w:w="2638" w:type="dxa"/>
            <w:tcBorders>
              <w:top w:val="single" w:sz="4" w:space="0" w:color="auto"/>
              <w:left w:val="single" w:sz="4" w:space="0" w:color="auto"/>
              <w:bottom w:val="single" w:sz="4" w:space="0" w:color="auto"/>
              <w:right w:val="single" w:sz="4" w:space="0" w:color="auto"/>
            </w:tcBorders>
            <w:hideMark/>
          </w:tcPr>
          <w:p w:rsidR="00411EC0" w:rsidRDefault="00411EC0">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Numele și prenumele</w:t>
            </w:r>
          </w:p>
        </w:tc>
        <w:tc>
          <w:tcPr>
            <w:tcW w:w="2638" w:type="dxa"/>
            <w:tcBorders>
              <w:top w:val="single" w:sz="4" w:space="0" w:color="auto"/>
              <w:left w:val="single" w:sz="4" w:space="0" w:color="auto"/>
              <w:bottom w:val="single" w:sz="4" w:space="0" w:color="auto"/>
              <w:right w:val="single" w:sz="4" w:space="0" w:color="auto"/>
            </w:tcBorders>
            <w:hideMark/>
          </w:tcPr>
          <w:p w:rsidR="00411EC0" w:rsidRDefault="00411EC0">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Instituția</w:t>
            </w:r>
          </w:p>
        </w:tc>
        <w:tc>
          <w:tcPr>
            <w:tcW w:w="2639" w:type="dxa"/>
            <w:tcBorders>
              <w:top w:val="single" w:sz="4" w:space="0" w:color="auto"/>
              <w:left w:val="single" w:sz="4" w:space="0" w:color="auto"/>
              <w:bottom w:val="single" w:sz="4" w:space="0" w:color="auto"/>
              <w:right w:val="single" w:sz="4" w:space="0" w:color="auto"/>
            </w:tcBorders>
            <w:hideMark/>
          </w:tcPr>
          <w:p w:rsidR="00411EC0" w:rsidRDefault="00411EC0">
            <w:pPr>
              <w:spacing w:line="240" w:lineRule="auto"/>
              <w:jc w:val="center"/>
              <w:rPr>
                <w:rFonts w:ascii="Times New Roman" w:hAnsi="Times New Roman" w:cs="Times New Roman"/>
                <w:sz w:val="24"/>
                <w:szCs w:val="24"/>
              </w:rPr>
            </w:pPr>
            <w:r>
              <w:rPr>
                <w:rFonts w:ascii="Times New Roman" w:hAnsi="Times New Roman" w:cs="Times New Roman"/>
                <w:sz w:val="24"/>
                <w:szCs w:val="24"/>
              </w:rPr>
              <w:t>Funcția</w:t>
            </w:r>
          </w:p>
        </w:tc>
        <w:tc>
          <w:tcPr>
            <w:tcW w:w="2639" w:type="dxa"/>
            <w:tcBorders>
              <w:top w:val="single" w:sz="4" w:space="0" w:color="auto"/>
              <w:left w:val="single" w:sz="4" w:space="0" w:color="auto"/>
              <w:bottom w:val="single" w:sz="4" w:space="0" w:color="auto"/>
              <w:right w:val="single" w:sz="4" w:space="0" w:color="auto"/>
            </w:tcBorders>
            <w:hideMark/>
          </w:tcPr>
          <w:p w:rsidR="00411EC0" w:rsidRDefault="00411EC0">
            <w:pPr>
              <w:spacing w:line="240" w:lineRule="auto"/>
              <w:jc w:val="center"/>
              <w:rPr>
                <w:rFonts w:ascii="Times New Roman" w:hAnsi="Times New Roman" w:cs="Times New Roman"/>
                <w:sz w:val="24"/>
                <w:szCs w:val="24"/>
              </w:rPr>
            </w:pPr>
            <w:r>
              <w:rPr>
                <w:rFonts w:ascii="Times New Roman" w:hAnsi="Times New Roman" w:cs="Times New Roman"/>
                <w:sz w:val="24"/>
                <w:szCs w:val="24"/>
              </w:rPr>
              <w:t>Numărul de telefon</w:t>
            </w:r>
          </w:p>
        </w:tc>
      </w:tr>
      <w:tr w:rsidR="00411EC0" w:rsidTr="00411EC0">
        <w:trPr>
          <w:trHeight w:val="1262"/>
        </w:trPr>
        <w:tc>
          <w:tcPr>
            <w:tcW w:w="2638" w:type="dxa"/>
            <w:tcBorders>
              <w:top w:val="single" w:sz="4" w:space="0" w:color="auto"/>
              <w:left w:val="single" w:sz="4" w:space="0" w:color="auto"/>
              <w:bottom w:val="single" w:sz="4" w:space="0" w:color="auto"/>
              <w:right w:val="single" w:sz="4" w:space="0" w:color="auto"/>
            </w:tcBorders>
          </w:tcPr>
          <w:p w:rsidR="00411EC0" w:rsidRDefault="00411EC0">
            <w:pPr>
              <w:spacing w:line="240" w:lineRule="auto"/>
              <w:rPr>
                <w:rFonts w:ascii="Times New Roman" w:hAnsi="Times New Roman" w:cs="Times New Roman"/>
                <w:sz w:val="24"/>
                <w:szCs w:val="24"/>
              </w:rPr>
            </w:pPr>
          </w:p>
        </w:tc>
        <w:tc>
          <w:tcPr>
            <w:tcW w:w="2638" w:type="dxa"/>
            <w:tcBorders>
              <w:top w:val="single" w:sz="4" w:space="0" w:color="auto"/>
              <w:left w:val="single" w:sz="4" w:space="0" w:color="auto"/>
              <w:bottom w:val="single" w:sz="4" w:space="0" w:color="auto"/>
              <w:right w:val="single" w:sz="4" w:space="0" w:color="auto"/>
            </w:tcBorders>
          </w:tcPr>
          <w:p w:rsidR="00411EC0" w:rsidRDefault="00411EC0">
            <w:pPr>
              <w:spacing w:line="240" w:lineRule="auto"/>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tcPr>
          <w:p w:rsidR="00411EC0" w:rsidRDefault="00411EC0">
            <w:pPr>
              <w:spacing w:line="240" w:lineRule="auto"/>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tcPr>
          <w:p w:rsidR="00411EC0" w:rsidRDefault="00411EC0">
            <w:pPr>
              <w:spacing w:line="240" w:lineRule="auto"/>
              <w:rPr>
                <w:rFonts w:ascii="Times New Roman" w:hAnsi="Times New Roman" w:cs="Times New Roman"/>
                <w:sz w:val="24"/>
                <w:szCs w:val="24"/>
              </w:rPr>
            </w:pPr>
          </w:p>
        </w:tc>
      </w:tr>
    </w:tbl>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Anexez prezentei cereri dosarul de actele solicitate.</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Menționez că am luat la cunoștință despre condițiile de desfășurare a concursului.</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 xml:space="preserve">Cunoscând prevederile </w:t>
      </w:r>
      <w:r>
        <w:rPr>
          <w:rFonts w:ascii="Times New Roman" w:hAnsi="Times New Roman" w:cs="Times New Roman"/>
          <w:sz w:val="24"/>
          <w:szCs w:val="24"/>
          <w:u w:val="single"/>
        </w:rPr>
        <w:t xml:space="preserve">art. 4 pct. 2 </w:t>
      </w:r>
      <w:r>
        <w:rPr>
          <w:rFonts w:ascii="Times New Roman" w:hAnsi="Times New Roman" w:cs="Times New Roman"/>
          <w:sz w:val="24"/>
          <w:szCs w:val="24"/>
        </w:rPr>
        <w:t xml:space="preserve">și </w:t>
      </w:r>
      <w:r>
        <w:rPr>
          <w:rFonts w:ascii="Times New Roman" w:hAnsi="Times New Roman" w:cs="Times New Roman"/>
          <w:sz w:val="24"/>
          <w:szCs w:val="24"/>
          <w:u w:val="single"/>
        </w:rPr>
        <w:t>11</w:t>
      </w:r>
      <w:r>
        <w:rPr>
          <w:rFonts w:ascii="Times New Roman" w:hAnsi="Times New Roman" w:cs="Times New Roman"/>
          <w:sz w:val="24"/>
          <w:szCs w:val="24"/>
        </w:rPr>
        <w:t xml:space="preserve"> și </w:t>
      </w:r>
      <w:r>
        <w:rPr>
          <w:rFonts w:ascii="Times New Roman" w:hAnsi="Times New Roman" w:cs="Times New Roman"/>
          <w:sz w:val="24"/>
          <w:szCs w:val="24"/>
          <w:u w:val="single"/>
        </w:rPr>
        <w:t>art. 6 alin. (1) lit. a) din Regulamentul (UE) 2016/679</w:t>
      </w:r>
      <w:r>
        <w:rPr>
          <w:rFonts w:ascii="Times New Roman" w:hAnsi="Times New Roman" w:cs="Times New Roman"/>
          <w:sz w:val="24"/>
          <w:szCs w:val="24"/>
        </w:rPr>
        <w:t xml:space="preserve"> al Parlamentului European și al Consiliului din 27 aprilie 2016 privind protecția persoanelor fizice în ceea ce privește prelucrarea datelor cu caracter personal și privind libera circulație a acestor date și de abrogare a </w:t>
      </w:r>
      <w:r>
        <w:rPr>
          <w:rFonts w:ascii="Times New Roman" w:hAnsi="Times New Roman" w:cs="Times New Roman"/>
          <w:sz w:val="24"/>
          <w:szCs w:val="24"/>
          <w:u w:val="single"/>
        </w:rPr>
        <w:t>Directivei 95/46/CE (</w:t>
      </w:r>
      <w:r>
        <w:rPr>
          <w:rFonts w:ascii="Times New Roman" w:hAnsi="Times New Roman" w:cs="Times New Roman"/>
          <w:sz w:val="24"/>
          <w:szCs w:val="24"/>
        </w:rPr>
        <w:t>Regulamentul general privind protecția datelor), în ceea ce privește consimțământul cu privire la prelucrarea datelor cu caracter personal declar următoarele:</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Nu 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cu privire la transmiterea informațiilor și documentelor, inclusive date cu caracter personal necesare îndeplinirii atribuțiilor membrilor comisiei de concurs/examen, membrilor comisiei de soluționare a contesațiilor și ale secretarului, în format electronic.</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Nu 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Ca instituția organizatoare a concursului să colicite organelor abilitate în condițiile legii certificatul de integritate comportamentală pentru candidații înscriși pentru posturile din cadrul sistemului de învățământ, sănătate sau protecție social, precum și din orice entitate publică sau private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Nu 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ca instituția organizatoare a concursului/ examenului să solicite organelor abilitate în condițiile legii extrasul de pe cazierul judiciar cu scopul angajării, cunoscând că pot reveni oricând asupra consimțământului acordat prin prezentul formular.</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Declar pe propria răspundere că în perioada lucrată nu mi s-a aplicat nicio sancțiune disciplinară / mi s-a aplicat sancțiunea disciplinară ______________</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Declar pe propria răspundere, cunoscând prevederile </w:t>
      </w:r>
      <w:r>
        <w:rPr>
          <w:rFonts w:ascii="Times New Roman" w:hAnsi="Times New Roman" w:cs="Times New Roman"/>
          <w:sz w:val="24"/>
          <w:szCs w:val="24"/>
          <w:u w:val="single"/>
        </w:rPr>
        <w:t xml:space="preserve">art. 326 din Codul Penal </w:t>
      </w:r>
      <w:r>
        <w:rPr>
          <w:rFonts w:ascii="Times New Roman" w:hAnsi="Times New Roman" w:cs="Times New Roman"/>
          <w:sz w:val="24"/>
          <w:szCs w:val="24"/>
        </w:rPr>
        <w:t>cu privire la falsul în declarații, că datele furnizate în acest formular sunt adevărate.</w:t>
      </w: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Semnătura:</w:t>
      </w:r>
    </w:p>
    <w:p w:rsidR="00411EC0" w:rsidRDefault="00411EC0" w:rsidP="00411EC0">
      <w:pPr>
        <w:spacing w:line="276" w:lineRule="auto"/>
        <w:jc w:val="both"/>
        <w:rPr>
          <w:rFonts w:ascii="Times New Roman" w:hAnsi="Times New Roman" w:cs="Times New Roman"/>
          <w:sz w:val="24"/>
          <w:szCs w:val="24"/>
        </w:rPr>
      </w:pPr>
    </w:p>
    <w:p w:rsidR="00E567B8" w:rsidRDefault="00411EC0">
      <w:bookmarkStart w:id="0" w:name="_GoBack"/>
      <w:bookmarkEnd w:id="0"/>
    </w:p>
    <w:sectPr w:rsidR="00E56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AA"/>
    <w:rsid w:val="003D25AA"/>
    <w:rsid w:val="00411EC0"/>
    <w:rsid w:val="0052547D"/>
    <w:rsid w:val="006E1F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2E8F"/>
  <w15:chartTrackingRefBased/>
  <w15:docId w15:val="{9B708B81-C830-48C6-8DDE-95E76CED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C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E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2972</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mitoi GR</dc:creator>
  <cp:keywords/>
  <dc:description/>
  <cp:lastModifiedBy>ana mitoi GR</cp:lastModifiedBy>
  <cp:revision>2</cp:revision>
  <dcterms:created xsi:type="dcterms:W3CDTF">2025-09-29T10:42:00Z</dcterms:created>
  <dcterms:modified xsi:type="dcterms:W3CDTF">2025-09-29T10:42:00Z</dcterms:modified>
</cp:coreProperties>
</file>